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49990" w14:textId="77777777" w:rsidR="00664337" w:rsidRPr="004970E6" w:rsidRDefault="004970E6" w:rsidP="0086099A">
      <w:pPr>
        <w:bidi/>
        <w:jc w:val="center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60832B82" wp14:editId="23290B85">
            <wp:simplePos x="0" y="0"/>
            <wp:positionH relativeFrom="margin">
              <wp:posOffset>-495300</wp:posOffset>
            </wp:positionH>
            <wp:positionV relativeFrom="margin">
              <wp:posOffset>-388620</wp:posOffset>
            </wp:positionV>
            <wp:extent cx="670560" cy="8229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30818664-salman-farsi-universit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970E6">
        <w:rPr>
          <w:rFonts w:cs="B Titr" w:hint="cs"/>
          <w:b/>
          <w:bCs/>
          <w:sz w:val="24"/>
          <w:szCs w:val="24"/>
          <w:rtl/>
          <w:lang w:bidi="fa-IR"/>
        </w:rPr>
        <w:t>به نام یکتا</w:t>
      </w:r>
    </w:p>
    <w:p w14:paraId="08C423F9" w14:textId="77777777" w:rsidR="009E76E1" w:rsidRPr="00480E9E" w:rsidRDefault="009E76E1" w:rsidP="00664337">
      <w:pPr>
        <w:bidi/>
        <w:jc w:val="center"/>
        <w:rPr>
          <w:rFonts w:cs="B Titr"/>
          <w:b/>
          <w:bCs/>
          <w:color w:val="002060"/>
          <w:sz w:val="28"/>
          <w:szCs w:val="28"/>
          <w:rtl/>
          <w:lang w:bidi="fa-IR"/>
        </w:rPr>
      </w:pPr>
      <w:r w:rsidRPr="00480E9E">
        <w:rPr>
          <w:rFonts w:cs="B Titr" w:hint="cs"/>
          <w:b/>
          <w:bCs/>
          <w:color w:val="002060"/>
          <w:sz w:val="28"/>
          <w:szCs w:val="28"/>
          <w:rtl/>
        </w:rPr>
        <w:t xml:space="preserve">شیوه </w:t>
      </w:r>
      <w:r w:rsidRPr="00480E9E">
        <w:rPr>
          <w:rFonts w:cs="B Titr" w:hint="cs"/>
          <w:b/>
          <w:bCs/>
          <w:color w:val="002060"/>
          <w:sz w:val="28"/>
          <w:szCs w:val="28"/>
          <w:rtl/>
          <w:lang w:bidi="fa-IR"/>
        </w:rPr>
        <w:t xml:space="preserve">نامه </w:t>
      </w:r>
      <w:r w:rsidR="00FC583D">
        <w:rPr>
          <w:rFonts w:cs="B Titr" w:hint="cs"/>
          <w:b/>
          <w:bCs/>
          <w:color w:val="002060"/>
          <w:sz w:val="28"/>
          <w:szCs w:val="28"/>
          <w:rtl/>
        </w:rPr>
        <w:t>نگارش</w:t>
      </w:r>
      <w:r w:rsidRPr="00480E9E">
        <w:rPr>
          <w:rFonts w:cs="B Titr" w:hint="cs"/>
          <w:b/>
          <w:bCs/>
          <w:color w:val="002060"/>
          <w:sz w:val="28"/>
          <w:szCs w:val="28"/>
          <w:rtl/>
        </w:rPr>
        <w:t xml:space="preserve"> وابستگی سازمانی</w:t>
      </w:r>
      <w:r w:rsidRPr="00480E9E">
        <w:rPr>
          <w:rFonts w:cs="B Titr"/>
          <w:b/>
          <w:bCs/>
          <w:color w:val="002060"/>
          <w:sz w:val="28"/>
          <w:szCs w:val="28"/>
        </w:rPr>
        <w:t xml:space="preserve"> </w:t>
      </w:r>
      <w:r w:rsidRPr="00480E9E">
        <w:rPr>
          <w:rFonts w:cs="B Titr" w:hint="cs"/>
          <w:b/>
          <w:bCs/>
          <w:color w:val="002060"/>
          <w:sz w:val="28"/>
          <w:szCs w:val="28"/>
          <w:rtl/>
          <w:lang w:bidi="fa-IR"/>
        </w:rPr>
        <w:t>دانشگاه سلمان فارسی کازرون</w:t>
      </w:r>
    </w:p>
    <w:p w14:paraId="67A4C831" w14:textId="77777777" w:rsidR="009E76E1" w:rsidRPr="009E76E1" w:rsidRDefault="009E76E1" w:rsidP="009E76E1">
      <w:pPr>
        <w:jc w:val="center"/>
        <w:rPr>
          <w:rFonts w:cs="B Nazanin"/>
          <w:b/>
          <w:bCs/>
          <w:rtl/>
          <w:lang w:bidi="fa-IR"/>
        </w:rPr>
      </w:pPr>
    </w:p>
    <w:p w14:paraId="37A0FD9B" w14:textId="77777777" w:rsidR="009E76E1" w:rsidRPr="008943F6" w:rsidRDefault="009E76E1" w:rsidP="008943F6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D300E29" w14:textId="2F1D2299" w:rsidR="009E76E1" w:rsidRPr="008943F6" w:rsidRDefault="00F80C43" w:rsidP="00F80C43">
      <w:pPr>
        <w:bidi/>
        <w:jc w:val="both"/>
        <w:rPr>
          <w:rFonts w:cs="B Nazanin"/>
          <w:sz w:val="24"/>
          <w:szCs w:val="24"/>
          <w:rtl/>
          <w:lang w:bidi="fa-IR"/>
        </w:rPr>
      </w:pPr>
      <w:proofErr w:type="spellStart"/>
      <w:r w:rsidRPr="00F80C43">
        <w:rPr>
          <w:rFonts w:cs="B Nazanin"/>
          <w:sz w:val="26"/>
          <w:szCs w:val="26"/>
          <w:rtl/>
          <w:lang w:bidi="fa-IR"/>
        </w:rPr>
        <w:t>بد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ن‌وس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له</w:t>
      </w:r>
      <w:proofErr w:type="spellEnd"/>
      <w:r w:rsidRPr="00F80C43">
        <w:rPr>
          <w:rFonts w:cs="B Nazanin"/>
          <w:sz w:val="26"/>
          <w:szCs w:val="26"/>
          <w:rtl/>
          <w:lang w:bidi="fa-IR"/>
        </w:rPr>
        <w:t xml:space="preserve"> به منظور همسان ‌ساز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نگارش وابستگ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سازمان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اعضا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ه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ئت</w:t>
      </w:r>
      <w:r w:rsidRPr="00F80C43">
        <w:rPr>
          <w:rFonts w:cs="B Nazanin"/>
          <w:sz w:val="26"/>
          <w:szCs w:val="26"/>
          <w:rtl/>
          <w:lang w:bidi="fa-IR"/>
        </w:rPr>
        <w:t xml:space="preserve"> ‌علم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و دانشجو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ان</w:t>
      </w:r>
      <w:r w:rsidRPr="00F80C43">
        <w:rPr>
          <w:rFonts w:cs="B Nazanin"/>
          <w:sz w:val="26"/>
          <w:szCs w:val="26"/>
          <w:rtl/>
          <w:lang w:bidi="fa-IR"/>
        </w:rPr>
        <w:t xml:space="preserve"> دانشگاه در مقالات </w:t>
      </w:r>
      <w:proofErr w:type="spellStart"/>
      <w:r w:rsidRPr="00F80C43">
        <w:rPr>
          <w:rFonts w:cs="B Nazanin"/>
          <w:sz w:val="26"/>
          <w:szCs w:val="26"/>
          <w:rtl/>
          <w:lang w:bidi="fa-IR"/>
        </w:rPr>
        <w:t>علم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،ش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وه</w:t>
      </w:r>
      <w:proofErr w:type="spellEnd"/>
      <w:r w:rsidRPr="00F80C43">
        <w:rPr>
          <w:rFonts w:cs="B Nazanin"/>
          <w:sz w:val="26"/>
          <w:szCs w:val="26"/>
          <w:rtl/>
          <w:lang w:bidi="fa-IR"/>
        </w:rPr>
        <w:t xml:space="preserve"> نامه مربوطه ابلاغ </w:t>
      </w:r>
      <w:proofErr w:type="spellStart"/>
      <w:r w:rsidRPr="00F80C43">
        <w:rPr>
          <w:rFonts w:cs="B Nazanin"/>
          <w:sz w:val="26"/>
          <w:szCs w:val="26"/>
          <w:rtl/>
          <w:lang w:bidi="fa-IR"/>
        </w:rPr>
        <w:t>م</w:t>
      </w:r>
      <w:r w:rsidRPr="00F80C43">
        <w:rPr>
          <w:rFonts w:cs="B Nazanin" w:hint="cs"/>
          <w:sz w:val="26"/>
          <w:szCs w:val="26"/>
          <w:rtl/>
          <w:lang w:bidi="fa-IR"/>
        </w:rPr>
        <w:t>ی‌</w:t>
      </w:r>
      <w:r w:rsidRPr="00F80C43">
        <w:rPr>
          <w:rFonts w:cs="B Nazanin" w:hint="eastAsia"/>
          <w:sz w:val="26"/>
          <w:szCs w:val="26"/>
          <w:rtl/>
          <w:lang w:bidi="fa-IR"/>
        </w:rPr>
        <w:t>گردد</w:t>
      </w:r>
      <w:proofErr w:type="spellEnd"/>
      <w:r w:rsidRPr="00F80C43">
        <w:rPr>
          <w:rFonts w:cs="B Nazanin"/>
          <w:sz w:val="26"/>
          <w:szCs w:val="26"/>
          <w:rtl/>
          <w:lang w:bidi="fa-IR"/>
        </w:rPr>
        <w:t>. مقالات و تول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دات</w:t>
      </w:r>
      <w:r w:rsidRPr="00F80C43">
        <w:rPr>
          <w:rFonts w:cs="B Nazanin"/>
          <w:sz w:val="26"/>
          <w:szCs w:val="26"/>
          <w:rtl/>
          <w:lang w:bidi="fa-IR"/>
        </w:rPr>
        <w:t xml:space="preserve"> علم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دانشکده ها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دانشگاه سلمان فارس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کازرون م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با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ست</w:t>
      </w:r>
      <w:r w:rsidRPr="00F80C43">
        <w:rPr>
          <w:rFonts w:cs="B Nazanin"/>
          <w:sz w:val="26"/>
          <w:szCs w:val="26"/>
          <w:rtl/>
          <w:lang w:bidi="fa-IR"/>
        </w:rPr>
        <w:t xml:space="preserve"> طبق ا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ن</w:t>
      </w:r>
      <w:r w:rsidRPr="00F80C43">
        <w:rPr>
          <w:rFonts w:cs="B Nazanin"/>
          <w:sz w:val="26"/>
          <w:szCs w:val="26"/>
          <w:rtl/>
          <w:lang w:bidi="fa-IR"/>
        </w:rPr>
        <w:t xml:space="preserve"> ش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وه</w:t>
      </w:r>
      <w:r w:rsidRPr="00F80C43">
        <w:rPr>
          <w:rFonts w:cs="B Nazanin"/>
          <w:sz w:val="26"/>
          <w:szCs w:val="26"/>
          <w:rtl/>
          <w:lang w:bidi="fa-IR"/>
        </w:rPr>
        <w:t xml:space="preserve"> نامه از نام واحد جهت نگارش  وابستگ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سازمان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خود استفاده نما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ند</w:t>
      </w:r>
      <w:r w:rsidRPr="00F80C43">
        <w:rPr>
          <w:rFonts w:cs="B Nazanin"/>
          <w:sz w:val="26"/>
          <w:szCs w:val="26"/>
          <w:rtl/>
          <w:lang w:bidi="fa-IR"/>
        </w:rPr>
        <w:t>. بد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ه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است پ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رو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از ا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ن</w:t>
      </w:r>
      <w:r w:rsidRPr="00F80C43">
        <w:rPr>
          <w:rFonts w:cs="B Nazanin"/>
          <w:sz w:val="26"/>
          <w:szCs w:val="26"/>
          <w:rtl/>
          <w:lang w:bidi="fa-IR"/>
        </w:rPr>
        <w:t xml:space="preserve"> ش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وه</w:t>
      </w:r>
      <w:r w:rsidRPr="00F80C43">
        <w:rPr>
          <w:rFonts w:cs="B Nazanin"/>
          <w:sz w:val="26"/>
          <w:szCs w:val="26"/>
          <w:rtl/>
          <w:lang w:bidi="fa-IR"/>
        </w:rPr>
        <w:t xml:space="preserve"> نامه جهت ارز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 w:hint="eastAsia"/>
          <w:sz w:val="26"/>
          <w:szCs w:val="26"/>
          <w:rtl/>
          <w:lang w:bidi="fa-IR"/>
        </w:rPr>
        <w:t>اب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F80C43">
        <w:rPr>
          <w:rFonts w:cs="B Nazanin"/>
          <w:sz w:val="26"/>
          <w:szCs w:val="26"/>
          <w:rtl/>
          <w:lang w:bidi="fa-IR"/>
        </w:rPr>
        <w:t>بروندادها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F80C43">
        <w:rPr>
          <w:rFonts w:cs="B Nazanin"/>
          <w:sz w:val="26"/>
          <w:szCs w:val="26"/>
          <w:rtl/>
          <w:lang w:bidi="fa-IR"/>
        </w:rPr>
        <w:t xml:space="preserve"> پژوهش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r w:rsidRPr="00F80C43">
        <w:rPr>
          <w:rFonts w:cs="B Nazanin"/>
          <w:sz w:val="26"/>
          <w:szCs w:val="26"/>
          <w:rtl/>
          <w:lang w:bidi="fa-IR"/>
        </w:rPr>
        <w:t xml:space="preserve"> </w:t>
      </w:r>
      <w:proofErr w:type="spellStart"/>
      <w:r w:rsidRPr="00F80C43">
        <w:rPr>
          <w:rFonts w:cs="B Nazanin"/>
          <w:sz w:val="26"/>
          <w:szCs w:val="26"/>
          <w:rtl/>
          <w:lang w:bidi="fa-IR"/>
        </w:rPr>
        <w:t>الزام</w:t>
      </w:r>
      <w:r w:rsidRPr="00F80C43">
        <w:rPr>
          <w:rFonts w:cs="B Nazanin" w:hint="cs"/>
          <w:sz w:val="26"/>
          <w:szCs w:val="26"/>
          <w:rtl/>
          <w:lang w:bidi="fa-IR"/>
        </w:rPr>
        <w:t>ی</w:t>
      </w:r>
      <w:proofErr w:type="spellEnd"/>
      <w:r w:rsidRPr="00F80C43">
        <w:rPr>
          <w:rFonts w:cs="B Nazanin"/>
          <w:sz w:val="26"/>
          <w:szCs w:val="26"/>
          <w:rtl/>
          <w:lang w:bidi="fa-IR"/>
        </w:rPr>
        <w:t xml:space="preserve"> است.</w:t>
      </w:r>
      <w:r w:rsidR="009E76E1" w:rsidRPr="008943F6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579BFD21" w14:textId="4CEB446C" w:rsidR="009E76E1" w:rsidRDefault="009E76E1" w:rsidP="009E76E1">
      <w:pPr>
        <w:jc w:val="center"/>
        <w:rPr>
          <w:rFonts w:cs="B Nazanin"/>
          <w:sz w:val="26"/>
          <w:szCs w:val="26"/>
          <w:rtl/>
          <w:lang w:bidi="fa-IR"/>
        </w:rPr>
      </w:pPr>
    </w:p>
    <w:p w14:paraId="78ACD067" w14:textId="77777777" w:rsidR="00F80C43" w:rsidRPr="008943F6" w:rsidRDefault="00F80C43" w:rsidP="009E76E1">
      <w:pPr>
        <w:jc w:val="center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p w14:paraId="164ACAB6" w14:textId="77777777" w:rsidR="009E76E1" w:rsidRPr="008943F6" w:rsidRDefault="00FC583D" w:rsidP="009E76E1">
      <w:pPr>
        <w:jc w:val="center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</w:rPr>
        <w:t>نگارش</w:t>
      </w:r>
      <w:r w:rsidR="009E76E1" w:rsidRPr="008943F6">
        <w:rPr>
          <w:rFonts w:cs="B Nazanin"/>
          <w:sz w:val="26"/>
          <w:szCs w:val="26"/>
          <w:rtl/>
        </w:rPr>
        <w:t xml:space="preserve"> وابستگی سازمانی </w:t>
      </w:r>
      <w:r w:rsidR="009E76E1" w:rsidRPr="008943F6">
        <w:rPr>
          <w:rFonts w:cs="B Nazanin" w:hint="cs"/>
          <w:sz w:val="26"/>
          <w:szCs w:val="26"/>
          <w:rtl/>
        </w:rPr>
        <w:t>به فارسی:</w:t>
      </w:r>
      <w:r w:rsidR="009E76E1" w:rsidRPr="008943F6">
        <w:rPr>
          <w:rFonts w:cs="B Nazanin"/>
          <w:sz w:val="26"/>
          <w:szCs w:val="26"/>
        </w:rPr>
        <w:br/>
      </w:r>
      <w:r w:rsidR="009E76E1" w:rsidRPr="008943F6">
        <w:rPr>
          <w:rFonts w:cs="B Nazanin"/>
          <w:sz w:val="26"/>
          <w:szCs w:val="26"/>
        </w:rPr>
        <w:br/>
      </w:r>
      <w:r w:rsidR="009E76E1" w:rsidRPr="008943F6">
        <w:rPr>
          <w:rFonts w:cs="B Nazanin"/>
          <w:b/>
          <w:bCs/>
          <w:sz w:val="26"/>
          <w:szCs w:val="26"/>
          <w:rtl/>
        </w:rPr>
        <w:t xml:space="preserve">دانشگاه </w:t>
      </w:r>
      <w:r w:rsidR="009E76E1" w:rsidRPr="008943F6">
        <w:rPr>
          <w:rFonts w:cs="B Nazanin" w:hint="cs"/>
          <w:b/>
          <w:bCs/>
          <w:sz w:val="26"/>
          <w:szCs w:val="26"/>
          <w:rtl/>
        </w:rPr>
        <w:t>سلمان فارسی کازرون، کازرون، ایران</w:t>
      </w:r>
    </w:p>
    <w:p w14:paraId="4E4F54EC" w14:textId="77777777" w:rsidR="009E76E1" w:rsidRPr="008943F6" w:rsidRDefault="009E76E1" w:rsidP="009E76E1">
      <w:pPr>
        <w:jc w:val="center"/>
        <w:rPr>
          <w:rFonts w:cs="B Nazanin"/>
          <w:sz w:val="26"/>
          <w:szCs w:val="26"/>
          <w:rtl/>
          <w:lang w:bidi="fa-IR"/>
        </w:rPr>
      </w:pPr>
    </w:p>
    <w:p w14:paraId="5479D366" w14:textId="77777777" w:rsidR="009E76E1" w:rsidRPr="008943F6" w:rsidRDefault="00FC583D" w:rsidP="009E76E1">
      <w:pPr>
        <w:jc w:val="center"/>
        <w:rPr>
          <w:rFonts w:asciiTheme="majorBidi" w:hAnsiTheme="majorBidi" w:cstheme="majorBidi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</w:rPr>
        <w:t>نگارش</w:t>
      </w:r>
      <w:r w:rsidR="009E76E1" w:rsidRPr="008943F6">
        <w:rPr>
          <w:rFonts w:cs="B Nazanin"/>
          <w:sz w:val="26"/>
          <w:szCs w:val="26"/>
          <w:rtl/>
        </w:rPr>
        <w:t xml:space="preserve"> وابستگی سازمانی </w:t>
      </w:r>
      <w:r w:rsidR="009E76E1" w:rsidRPr="008943F6">
        <w:rPr>
          <w:rFonts w:cs="B Nazanin" w:hint="cs"/>
          <w:sz w:val="26"/>
          <w:szCs w:val="26"/>
          <w:rtl/>
        </w:rPr>
        <w:t>به انگلیسی</w:t>
      </w:r>
      <w:r w:rsidR="009E76E1" w:rsidRPr="008943F6">
        <w:rPr>
          <w:rFonts w:cs="B Nazanin" w:hint="cs"/>
          <w:sz w:val="26"/>
          <w:szCs w:val="26"/>
          <w:rtl/>
          <w:lang w:bidi="fa-IR"/>
        </w:rPr>
        <w:t>:</w:t>
      </w:r>
      <w:r w:rsidR="009E76E1" w:rsidRPr="008943F6">
        <w:rPr>
          <w:rFonts w:cs="B Nazanin"/>
          <w:sz w:val="26"/>
          <w:szCs w:val="26"/>
        </w:rPr>
        <w:br/>
      </w:r>
      <w:r w:rsidR="009E76E1" w:rsidRPr="008943F6">
        <w:rPr>
          <w:rFonts w:cs="B Nazanin"/>
          <w:sz w:val="26"/>
          <w:szCs w:val="26"/>
        </w:rPr>
        <w:br/>
      </w:r>
      <w:r w:rsidR="009E76E1" w:rsidRPr="008943F6">
        <w:rPr>
          <w:rFonts w:asciiTheme="majorBidi" w:hAnsiTheme="majorBidi" w:cstheme="majorBidi"/>
          <w:sz w:val="26"/>
          <w:szCs w:val="26"/>
        </w:rPr>
        <w:t xml:space="preserve">Salman Farsi University of </w:t>
      </w:r>
      <w:proofErr w:type="spellStart"/>
      <w:r w:rsidR="009E76E1" w:rsidRPr="008943F6">
        <w:rPr>
          <w:rFonts w:asciiTheme="majorBidi" w:hAnsiTheme="majorBidi" w:cstheme="majorBidi"/>
          <w:sz w:val="26"/>
          <w:szCs w:val="26"/>
        </w:rPr>
        <w:t>Kazerun</w:t>
      </w:r>
      <w:proofErr w:type="spellEnd"/>
      <w:r w:rsidR="009E76E1" w:rsidRPr="008943F6">
        <w:rPr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="009E76E1" w:rsidRPr="008943F6">
        <w:rPr>
          <w:rFonts w:asciiTheme="majorBidi" w:hAnsiTheme="majorBidi" w:cstheme="majorBidi"/>
          <w:sz w:val="26"/>
          <w:szCs w:val="26"/>
        </w:rPr>
        <w:t>Kazerun</w:t>
      </w:r>
      <w:proofErr w:type="spellEnd"/>
      <w:r w:rsidR="009E76E1" w:rsidRPr="008943F6">
        <w:rPr>
          <w:rFonts w:asciiTheme="majorBidi" w:hAnsiTheme="majorBidi" w:cstheme="majorBidi"/>
          <w:sz w:val="26"/>
          <w:szCs w:val="26"/>
        </w:rPr>
        <w:t>, Iran</w:t>
      </w:r>
    </w:p>
    <w:p w14:paraId="60AFDEF2" w14:textId="77777777" w:rsidR="009E76E1" w:rsidRPr="009E76E1" w:rsidRDefault="009E76E1" w:rsidP="009E76E1">
      <w:pPr>
        <w:jc w:val="center"/>
        <w:rPr>
          <w:rFonts w:cs="B Nazanin"/>
          <w:rtl/>
        </w:rPr>
      </w:pPr>
    </w:p>
    <w:p w14:paraId="5608E386" w14:textId="77777777" w:rsidR="009E76E1" w:rsidRPr="009E76E1" w:rsidRDefault="009E76E1" w:rsidP="009E76E1">
      <w:pPr>
        <w:jc w:val="center"/>
        <w:rPr>
          <w:rFonts w:cs="B Nazanin"/>
          <w:rtl/>
        </w:rPr>
      </w:pPr>
    </w:p>
    <w:p w14:paraId="2E0D5DF4" w14:textId="77777777" w:rsidR="009E76E1" w:rsidRPr="009E76E1" w:rsidRDefault="009E76E1" w:rsidP="009E76E1">
      <w:pPr>
        <w:jc w:val="center"/>
        <w:rPr>
          <w:rFonts w:cs="B Nazanin"/>
          <w:rtl/>
        </w:rPr>
      </w:pPr>
    </w:p>
    <w:p w14:paraId="51DA1E0D" w14:textId="77777777" w:rsidR="009E76E1" w:rsidRPr="009E76E1" w:rsidRDefault="009E76E1" w:rsidP="009E76E1">
      <w:pPr>
        <w:jc w:val="center"/>
        <w:rPr>
          <w:rFonts w:cs="B Nazanin"/>
          <w:rtl/>
        </w:rPr>
      </w:pPr>
    </w:p>
    <w:p w14:paraId="37BFAC58" w14:textId="77777777" w:rsidR="009E76E1" w:rsidRPr="009E76E1" w:rsidRDefault="009E76E1" w:rsidP="009E76E1">
      <w:pPr>
        <w:jc w:val="center"/>
        <w:rPr>
          <w:rFonts w:cs="B Nazanin"/>
          <w:rtl/>
        </w:rPr>
      </w:pPr>
    </w:p>
    <w:p w14:paraId="4F437AB8" w14:textId="0BC508EC" w:rsidR="009E76E1" w:rsidRDefault="009E76E1" w:rsidP="009E76E1">
      <w:pPr>
        <w:jc w:val="center"/>
        <w:rPr>
          <w:rFonts w:cs="B Nazanin"/>
          <w:rtl/>
        </w:rPr>
      </w:pPr>
    </w:p>
    <w:p w14:paraId="20F40833" w14:textId="77777777" w:rsidR="00F80C43" w:rsidRDefault="00F80C43" w:rsidP="009E76E1">
      <w:pPr>
        <w:jc w:val="center"/>
        <w:rPr>
          <w:rFonts w:cs="B Nazanin"/>
          <w:rtl/>
        </w:rPr>
      </w:pPr>
    </w:p>
    <w:p w14:paraId="6AC7BB02" w14:textId="77777777" w:rsidR="001571FC" w:rsidRPr="009E76E1" w:rsidRDefault="001571FC" w:rsidP="009E76E1">
      <w:pPr>
        <w:jc w:val="center"/>
        <w:rPr>
          <w:rFonts w:cs="B Nazanin"/>
          <w:rtl/>
        </w:rPr>
      </w:pPr>
    </w:p>
    <w:p w14:paraId="0B5E3796" w14:textId="77777777" w:rsidR="009E76E1" w:rsidRPr="009E76E1" w:rsidRDefault="009E76E1" w:rsidP="0043767D">
      <w:pPr>
        <w:rPr>
          <w:rFonts w:cs="B Nazanin"/>
          <w:rtl/>
        </w:rPr>
      </w:pPr>
    </w:p>
    <w:p w14:paraId="388732B6" w14:textId="77777777" w:rsidR="00480E9E" w:rsidRPr="008943F6" w:rsidRDefault="009E76E1" w:rsidP="008943F6">
      <w:pPr>
        <w:bidi/>
        <w:jc w:val="center"/>
        <w:rPr>
          <w:rFonts w:cs="B Titr"/>
          <w:b/>
          <w:bCs/>
          <w:color w:val="002060"/>
          <w:sz w:val="26"/>
          <w:szCs w:val="26"/>
          <w:rtl/>
          <w:lang w:bidi="fa-IR"/>
        </w:rPr>
      </w:pPr>
      <w:bookmarkStart w:id="1" w:name="_Hlk203740231"/>
      <w:r w:rsidRPr="008943F6">
        <w:rPr>
          <w:rFonts w:cs="B Titr" w:hint="cs"/>
          <w:b/>
          <w:bCs/>
          <w:color w:val="002060"/>
          <w:sz w:val="26"/>
          <w:szCs w:val="26"/>
          <w:rtl/>
        </w:rPr>
        <w:t xml:space="preserve">شیوه </w:t>
      </w:r>
      <w:r w:rsidR="00FC583D">
        <w:rPr>
          <w:rFonts w:cs="B Titr" w:hint="cs"/>
          <w:b/>
          <w:bCs/>
          <w:color w:val="002060"/>
          <w:sz w:val="26"/>
          <w:szCs w:val="26"/>
          <w:rtl/>
        </w:rPr>
        <w:t>نگارش</w:t>
      </w:r>
      <w:r w:rsidRPr="008943F6">
        <w:rPr>
          <w:rFonts w:cs="B Titr" w:hint="cs"/>
          <w:b/>
          <w:bCs/>
          <w:color w:val="002060"/>
          <w:sz w:val="26"/>
          <w:szCs w:val="26"/>
          <w:rtl/>
        </w:rPr>
        <w:t xml:space="preserve"> وابستگی سازمانی</w:t>
      </w:r>
      <w:r w:rsidRPr="008943F6">
        <w:rPr>
          <w:rFonts w:cs="B Titr"/>
          <w:b/>
          <w:bCs/>
          <w:color w:val="002060"/>
          <w:sz w:val="26"/>
          <w:szCs w:val="26"/>
        </w:rPr>
        <w:t xml:space="preserve"> </w:t>
      </w:r>
      <w:r w:rsidRPr="008943F6">
        <w:rPr>
          <w:rFonts w:cs="B Titr" w:hint="cs"/>
          <w:b/>
          <w:bCs/>
          <w:color w:val="002060"/>
          <w:sz w:val="26"/>
          <w:szCs w:val="26"/>
          <w:rtl/>
          <w:lang w:bidi="fa-IR"/>
        </w:rPr>
        <w:t>گروه و</w:t>
      </w:r>
      <w:r w:rsidRPr="008943F6">
        <w:rPr>
          <w:rFonts w:cs="B Titr" w:hint="cs"/>
          <w:b/>
          <w:bCs/>
          <w:color w:val="002060"/>
          <w:sz w:val="26"/>
          <w:szCs w:val="26"/>
          <w:rtl/>
        </w:rPr>
        <w:t xml:space="preserve"> </w:t>
      </w:r>
      <w:r w:rsidRPr="008943F6">
        <w:rPr>
          <w:rFonts w:cs="B Titr" w:hint="cs"/>
          <w:b/>
          <w:bCs/>
          <w:color w:val="002060"/>
          <w:sz w:val="26"/>
          <w:szCs w:val="26"/>
          <w:rtl/>
          <w:lang w:bidi="fa-IR"/>
        </w:rPr>
        <w:t>دانشکده</w:t>
      </w:r>
      <w:r w:rsidR="004B4676">
        <w:rPr>
          <w:rFonts w:cs="B Titr"/>
          <w:b/>
          <w:bCs/>
          <w:color w:val="002060"/>
          <w:sz w:val="26"/>
          <w:szCs w:val="26"/>
          <w:lang w:bidi="fa-IR"/>
        </w:rPr>
        <w:t xml:space="preserve"> </w:t>
      </w:r>
      <w:r w:rsidRPr="008943F6">
        <w:rPr>
          <w:rFonts w:cs="B Titr" w:hint="cs"/>
          <w:b/>
          <w:bCs/>
          <w:color w:val="002060"/>
          <w:sz w:val="26"/>
          <w:szCs w:val="26"/>
          <w:rtl/>
          <w:lang w:bidi="fa-IR"/>
        </w:rPr>
        <w:t>‌های دانشگاه سلمان فارسی کازرون</w:t>
      </w:r>
    </w:p>
    <w:tbl>
      <w:tblPr>
        <w:tblStyle w:val="TableGrid"/>
        <w:bidiVisual/>
        <w:tblW w:w="11070" w:type="dxa"/>
        <w:tblInd w:w="-1033" w:type="dxa"/>
        <w:tblLook w:val="04A0" w:firstRow="1" w:lastRow="0" w:firstColumn="1" w:lastColumn="0" w:noHBand="0" w:noVBand="1"/>
      </w:tblPr>
      <w:tblGrid>
        <w:gridCol w:w="5220"/>
        <w:gridCol w:w="5850"/>
      </w:tblGrid>
      <w:tr w:rsidR="009E76E1" w:rsidRPr="008943F6" w14:paraId="69FC9560" w14:textId="77777777" w:rsidTr="00EC7BE6">
        <w:trPr>
          <w:trHeight w:val="551"/>
        </w:trPr>
        <w:tc>
          <w:tcPr>
            <w:tcW w:w="11070" w:type="dxa"/>
            <w:gridSpan w:val="2"/>
            <w:tcBorders>
              <w:bottom w:val="single" w:sz="4" w:space="0" w:color="auto"/>
            </w:tcBorders>
          </w:tcPr>
          <w:bookmarkEnd w:id="1"/>
          <w:p w14:paraId="35B132F4" w14:textId="77777777" w:rsidR="00F644A8" w:rsidRPr="00F644A8" w:rsidRDefault="009E76E1" w:rsidP="00F644A8">
            <w:pPr>
              <w:spacing w:line="259" w:lineRule="auto"/>
              <w:jc w:val="center"/>
              <w:rPr>
                <w:rFonts w:cs="B Titr"/>
                <w:color w:val="002060"/>
                <w:sz w:val="24"/>
                <w:szCs w:val="24"/>
              </w:rPr>
            </w:pPr>
            <w:r w:rsidRPr="008943F6">
              <w:rPr>
                <w:rFonts w:cs="B Titr" w:hint="cs"/>
                <w:color w:val="002060"/>
                <w:sz w:val="24"/>
                <w:szCs w:val="24"/>
                <w:rtl/>
              </w:rPr>
              <w:t>دانشکده فنی و مهندسی</w:t>
            </w:r>
          </w:p>
        </w:tc>
      </w:tr>
      <w:tr w:rsidR="009E76E1" w:rsidRPr="008943F6" w14:paraId="0910FC70" w14:textId="77777777" w:rsidTr="00EC7BE6">
        <w:tc>
          <w:tcPr>
            <w:tcW w:w="5220" w:type="dxa"/>
            <w:shd w:val="clear" w:color="auto" w:fill="BDD6EE" w:themeFill="accent5" w:themeFillTint="66"/>
          </w:tcPr>
          <w:p w14:paraId="19FB82CE" w14:textId="77777777" w:rsidR="009E76E1" w:rsidRPr="008943F6" w:rsidRDefault="009E76E1" w:rsidP="009E76E1">
            <w:pPr>
              <w:spacing w:line="259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943F6">
              <w:rPr>
                <w:rFonts w:cs="B Nazanin" w:hint="cs"/>
                <w:b/>
                <w:bCs/>
                <w:sz w:val="26"/>
                <w:szCs w:val="26"/>
                <w:rtl/>
              </w:rPr>
              <w:t>فارسی</w:t>
            </w:r>
          </w:p>
        </w:tc>
        <w:tc>
          <w:tcPr>
            <w:tcW w:w="5850" w:type="dxa"/>
            <w:shd w:val="clear" w:color="auto" w:fill="BDD6EE" w:themeFill="accent5" w:themeFillTint="66"/>
          </w:tcPr>
          <w:p w14:paraId="60D5E722" w14:textId="77777777" w:rsidR="009E76E1" w:rsidRPr="008943F6" w:rsidRDefault="009E76E1" w:rsidP="009E76E1">
            <w:pPr>
              <w:spacing w:line="259" w:lineRule="auto"/>
              <w:jc w:val="center"/>
              <w:rPr>
                <w:rFonts w:cs="B Nazanin"/>
                <w:sz w:val="24"/>
                <w:szCs w:val="24"/>
              </w:rPr>
            </w:pPr>
            <w:r w:rsidRPr="008943F6">
              <w:rPr>
                <w:rFonts w:cs="B Nazanin" w:hint="cs"/>
                <w:b/>
                <w:bCs/>
                <w:sz w:val="24"/>
                <w:szCs w:val="24"/>
                <w:rtl/>
              </w:rPr>
              <w:t>انگلیسی</w:t>
            </w:r>
          </w:p>
        </w:tc>
      </w:tr>
      <w:tr w:rsidR="009E76E1" w:rsidRPr="008943F6" w14:paraId="2B017A43" w14:textId="77777777" w:rsidTr="00DD7EC6">
        <w:tc>
          <w:tcPr>
            <w:tcW w:w="5220" w:type="dxa"/>
          </w:tcPr>
          <w:p w14:paraId="6BB11C8B" w14:textId="77777777" w:rsidR="009E76E1" w:rsidRPr="008943F6" w:rsidRDefault="009E76E1" w:rsidP="009E76E1">
            <w:pPr>
              <w:spacing w:line="259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گروه مهندسی برق</w:t>
            </w:r>
            <w:r w:rsidR="0053761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="00537614">
              <w:rPr>
                <w:rFonts w:cs="B Nazanin" w:hint="cs"/>
                <w:sz w:val="26"/>
                <w:szCs w:val="26"/>
                <w:rtl/>
                <w:lang w:bidi="fa-IR"/>
              </w:rPr>
              <w:t>والکترونیک</w:t>
            </w:r>
            <w:proofErr w:type="spellEnd"/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، دانشکده فنی و مهندسی، دانشگاه سلمان فارسی کازرون، </w:t>
            </w:r>
            <w:r w:rsidR="00EB461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کازرون، </w:t>
            </w: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ایران</w:t>
            </w:r>
          </w:p>
        </w:tc>
        <w:tc>
          <w:tcPr>
            <w:tcW w:w="5850" w:type="dxa"/>
          </w:tcPr>
          <w:p w14:paraId="04A0E1C2" w14:textId="77777777" w:rsidR="009E76E1" w:rsidRPr="008943F6" w:rsidRDefault="009E76E1" w:rsidP="00DF441C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Department of Electrical Engineering, Faculty of Engineering and Technology, Salman Farsi University of </w:t>
            </w:r>
            <w:proofErr w:type="spellStart"/>
            <w:r w:rsidRPr="008943F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Pr="008943F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EB4614">
              <w:t xml:space="preserve"> </w:t>
            </w:r>
            <w:r w:rsidR="00EB4614" w:rsidRPr="00EB4614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EB4614" w:rsidRPr="00EB4614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="00EB4614" w:rsidRPr="00EB4614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 Iran</w:t>
            </w:r>
          </w:p>
        </w:tc>
      </w:tr>
      <w:tr w:rsidR="009E76E1" w:rsidRPr="008943F6" w14:paraId="3C0B12EC" w14:textId="77777777" w:rsidTr="00DD7EC6">
        <w:tc>
          <w:tcPr>
            <w:tcW w:w="5220" w:type="dxa"/>
          </w:tcPr>
          <w:p w14:paraId="72BC2B50" w14:textId="77777777" w:rsidR="009E76E1" w:rsidRPr="008943F6" w:rsidRDefault="009E76E1" w:rsidP="009E76E1">
            <w:pPr>
              <w:spacing w:line="259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گروه مهندس کامپیوتر، دانشکده فنی و مهندسی، دانشگاه سلمان فارسی کازرون،</w:t>
            </w:r>
            <w:r w:rsidR="00B757B6">
              <w:rPr>
                <w:rtl/>
              </w:rPr>
              <w:t xml:space="preserve"> </w:t>
            </w:r>
            <w:r w:rsidR="00B757B6" w:rsidRPr="00B757B6">
              <w:rPr>
                <w:rFonts w:cs="B Nazanin"/>
                <w:sz w:val="26"/>
                <w:szCs w:val="26"/>
                <w:rtl/>
                <w:lang w:bidi="fa-IR"/>
              </w:rPr>
              <w:t>کازرون،</w:t>
            </w: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ایران</w:t>
            </w:r>
          </w:p>
        </w:tc>
        <w:tc>
          <w:tcPr>
            <w:tcW w:w="5850" w:type="dxa"/>
          </w:tcPr>
          <w:p w14:paraId="37D68723" w14:textId="77777777" w:rsidR="009E76E1" w:rsidRPr="008943F6" w:rsidRDefault="009E76E1" w:rsidP="00DF441C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943F6">
              <w:rPr>
                <w:rFonts w:asciiTheme="majorBidi" w:hAnsiTheme="majorBidi" w:cstheme="majorBidi"/>
                <w:sz w:val="26"/>
                <w:szCs w:val="26"/>
              </w:rPr>
              <w:t>Department of Computer Engineering, Faculty of Engineering</w:t>
            </w:r>
            <w:r w:rsidRPr="008943F6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and Technology, Salman Farsi University of </w:t>
            </w:r>
            <w:proofErr w:type="spellStart"/>
            <w:r w:rsidRPr="008943F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="00B757B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="00B757B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B757B6"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943F6">
              <w:rPr>
                <w:rFonts w:asciiTheme="majorBidi" w:hAnsiTheme="majorBidi" w:cstheme="majorBidi"/>
                <w:sz w:val="26"/>
                <w:szCs w:val="26"/>
              </w:rPr>
              <w:t>Iran</w:t>
            </w:r>
          </w:p>
        </w:tc>
      </w:tr>
      <w:tr w:rsidR="009E76E1" w:rsidRPr="008943F6" w14:paraId="5008505C" w14:textId="77777777" w:rsidTr="00DD7EC6">
        <w:tc>
          <w:tcPr>
            <w:tcW w:w="5220" w:type="dxa"/>
          </w:tcPr>
          <w:p w14:paraId="0FE1ACF9" w14:textId="77777777" w:rsidR="009E76E1" w:rsidRPr="008943F6" w:rsidRDefault="009E76E1" w:rsidP="009E76E1">
            <w:pPr>
              <w:spacing w:line="259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گروه مهندسی </w:t>
            </w:r>
            <w:proofErr w:type="spellStart"/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شهرسازی</w:t>
            </w:r>
            <w:proofErr w:type="spellEnd"/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، </w:t>
            </w:r>
            <w:r w:rsidRPr="008943F6">
              <w:rPr>
                <w:rFonts w:cs="B Nazanin"/>
                <w:sz w:val="26"/>
                <w:szCs w:val="26"/>
                <w:rtl/>
                <w:lang w:bidi="fa-IR"/>
              </w:rPr>
              <w:t>دانشکده فن</w:t>
            </w: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8943F6">
              <w:rPr>
                <w:rFonts w:cs="B Nazanin"/>
                <w:sz w:val="26"/>
                <w:szCs w:val="26"/>
                <w:rtl/>
                <w:lang w:bidi="fa-IR"/>
              </w:rPr>
              <w:t xml:space="preserve"> و مهندس</w:t>
            </w: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ی ، دانشگاه سلمان فارسی کازرون،</w:t>
            </w:r>
            <w:r w:rsidR="00B757B6">
              <w:rPr>
                <w:rtl/>
              </w:rPr>
              <w:t xml:space="preserve"> </w:t>
            </w:r>
            <w:r w:rsidR="00B757B6" w:rsidRPr="00B757B6">
              <w:rPr>
                <w:rFonts w:cs="B Nazanin"/>
                <w:sz w:val="26"/>
                <w:szCs w:val="26"/>
                <w:rtl/>
                <w:lang w:bidi="fa-IR"/>
              </w:rPr>
              <w:t>کازرون،</w:t>
            </w: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ایران</w:t>
            </w:r>
          </w:p>
        </w:tc>
        <w:tc>
          <w:tcPr>
            <w:tcW w:w="5850" w:type="dxa"/>
          </w:tcPr>
          <w:p w14:paraId="5FB579A3" w14:textId="77777777" w:rsidR="009E76E1" w:rsidRPr="008943F6" w:rsidRDefault="009E76E1" w:rsidP="00DF441C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Department of Urban Planning, Faculty of Engineering and Technology, Salman Farsi University of </w:t>
            </w:r>
            <w:proofErr w:type="spellStart"/>
            <w:r w:rsidRPr="008943F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="00B757B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="00B757B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B757B6"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943F6">
              <w:rPr>
                <w:rFonts w:asciiTheme="majorBidi" w:hAnsiTheme="majorBidi" w:cstheme="majorBidi"/>
                <w:sz w:val="26"/>
                <w:szCs w:val="26"/>
              </w:rPr>
              <w:t>Iran</w:t>
            </w:r>
          </w:p>
        </w:tc>
      </w:tr>
      <w:tr w:rsidR="009E76E1" w:rsidRPr="008943F6" w14:paraId="119E223D" w14:textId="77777777" w:rsidTr="00EC7BE6">
        <w:tc>
          <w:tcPr>
            <w:tcW w:w="11070" w:type="dxa"/>
            <w:gridSpan w:val="2"/>
            <w:tcBorders>
              <w:bottom w:val="single" w:sz="4" w:space="0" w:color="auto"/>
            </w:tcBorders>
          </w:tcPr>
          <w:p w14:paraId="69FFB3B5" w14:textId="77777777" w:rsidR="00F644A8" w:rsidRPr="008943F6" w:rsidRDefault="009E76E1" w:rsidP="00F644A8">
            <w:pPr>
              <w:spacing w:line="259" w:lineRule="auto"/>
              <w:jc w:val="center"/>
              <w:rPr>
                <w:rFonts w:cs="B Titr"/>
                <w:b/>
                <w:bCs/>
                <w:color w:val="002060"/>
                <w:sz w:val="24"/>
                <w:szCs w:val="24"/>
              </w:rPr>
            </w:pPr>
            <w:r w:rsidRPr="008943F6">
              <w:rPr>
                <w:rFonts w:cs="B Titr" w:hint="cs"/>
                <w:b/>
                <w:bCs/>
                <w:color w:val="002060"/>
                <w:sz w:val="24"/>
                <w:szCs w:val="24"/>
                <w:rtl/>
              </w:rPr>
              <w:t>دانشکده علوم انسانی</w:t>
            </w:r>
          </w:p>
        </w:tc>
      </w:tr>
      <w:tr w:rsidR="009E76E1" w:rsidRPr="008943F6" w14:paraId="04DAA9C4" w14:textId="77777777" w:rsidTr="00EC7BE6">
        <w:tc>
          <w:tcPr>
            <w:tcW w:w="5220" w:type="dxa"/>
            <w:shd w:val="clear" w:color="auto" w:fill="BDD6EE" w:themeFill="accent5" w:themeFillTint="66"/>
          </w:tcPr>
          <w:p w14:paraId="7A943ED2" w14:textId="77777777" w:rsidR="009E76E1" w:rsidRPr="008943F6" w:rsidRDefault="009E76E1" w:rsidP="009E76E1">
            <w:pPr>
              <w:spacing w:line="259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943F6">
              <w:rPr>
                <w:rFonts w:cs="B Nazanin" w:hint="cs"/>
                <w:b/>
                <w:bCs/>
                <w:sz w:val="26"/>
                <w:szCs w:val="26"/>
                <w:rtl/>
              </w:rPr>
              <w:t>فارسی</w:t>
            </w:r>
          </w:p>
        </w:tc>
        <w:tc>
          <w:tcPr>
            <w:tcW w:w="5850" w:type="dxa"/>
            <w:shd w:val="clear" w:color="auto" w:fill="BDD6EE" w:themeFill="accent5" w:themeFillTint="66"/>
          </w:tcPr>
          <w:p w14:paraId="243AF521" w14:textId="77777777" w:rsidR="009E76E1" w:rsidRPr="008943F6" w:rsidRDefault="009E76E1" w:rsidP="009E76E1">
            <w:pPr>
              <w:spacing w:line="259" w:lineRule="auto"/>
              <w:jc w:val="center"/>
              <w:rPr>
                <w:rFonts w:cs="B Nazanin"/>
                <w:sz w:val="24"/>
                <w:szCs w:val="24"/>
              </w:rPr>
            </w:pPr>
            <w:r w:rsidRPr="008943F6">
              <w:rPr>
                <w:rFonts w:cs="B Nazanin" w:hint="cs"/>
                <w:b/>
                <w:bCs/>
                <w:sz w:val="24"/>
                <w:szCs w:val="24"/>
                <w:rtl/>
              </w:rPr>
              <w:t>انگلیسی</w:t>
            </w:r>
          </w:p>
        </w:tc>
      </w:tr>
      <w:tr w:rsidR="009E76E1" w:rsidRPr="008943F6" w14:paraId="19B23CD9" w14:textId="77777777" w:rsidTr="00DD7EC6">
        <w:tc>
          <w:tcPr>
            <w:tcW w:w="5220" w:type="dxa"/>
          </w:tcPr>
          <w:p w14:paraId="53AF6F36" w14:textId="77777777" w:rsidR="009E76E1" w:rsidRPr="008943F6" w:rsidRDefault="009E76E1" w:rsidP="009E76E1">
            <w:pPr>
              <w:spacing w:line="259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گروه آموزش زبان های خارجی، دانشکده علوم انسانی، دانشگاه سلمان فارسی کازرون، </w:t>
            </w:r>
            <w:r w:rsidR="00B757B6" w:rsidRPr="00B757B6">
              <w:rPr>
                <w:rFonts w:cs="B Nazanin" w:hint="cs"/>
                <w:sz w:val="26"/>
                <w:szCs w:val="26"/>
                <w:rtl/>
                <w:lang w:bidi="fa-IR"/>
              </w:rPr>
              <w:t>کازرون</w:t>
            </w:r>
            <w:r w:rsidR="00B757B6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 w:rsidR="00B757B6" w:rsidRPr="00B757B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B757B6"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ایران</w:t>
            </w:r>
          </w:p>
        </w:tc>
        <w:tc>
          <w:tcPr>
            <w:tcW w:w="5850" w:type="dxa"/>
          </w:tcPr>
          <w:p w14:paraId="0C4A4E80" w14:textId="77777777" w:rsidR="009E76E1" w:rsidRPr="008943F6" w:rsidRDefault="009E76E1" w:rsidP="00DF441C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Department of Foreign Language Education, Faculty of Humanities, Salman Farsi University of </w:t>
            </w:r>
            <w:proofErr w:type="spellStart"/>
            <w:r w:rsidRPr="008943F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="00B757B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="00B757B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B757B6"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943F6">
              <w:rPr>
                <w:rFonts w:asciiTheme="majorBidi" w:hAnsiTheme="majorBidi" w:cstheme="majorBidi"/>
                <w:sz w:val="26"/>
                <w:szCs w:val="26"/>
              </w:rPr>
              <w:t>Iran</w:t>
            </w:r>
          </w:p>
        </w:tc>
      </w:tr>
      <w:tr w:rsidR="009E76E1" w:rsidRPr="008943F6" w14:paraId="43D200AA" w14:textId="77777777" w:rsidTr="00DD7EC6">
        <w:tc>
          <w:tcPr>
            <w:tcW w:w="5220" w:type="dxa"/>
          </w:tcPr>
          <w:p w14:paraId="65D51B16" w14:textId="77777777" w:rsidR="009E76E1" w:rsidRPr="008943F6" w:rsidRDefault="009E76E1" w:rsidP="009E76E1">
            <w:pPr>
              <w:spacing w:line="259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گروه روانشناسی، دانشکده علوم انسانی، دانشگاه سلمان فارسی کازرون،</w:t>
            </w:r>
            <w:r w:rsidR="00B757B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کازرون،</w:t>
            </w: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ایران</w:t>
            </w:r>
          </w:p>
        </w:tc>
        <w:tc>
          <w:tcPr>
            <w:tcW w:w="5850" w:type="dxa"/>
          </w:tcPr>
          <w:p w14:paraId="3B7CF50E" w14:textId="77777777" w:rsidR="009E76E1" w:rsidRPr="008943F6" w:rsidRDefault="009E76E1" w:rsidP="00DF441C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Department of Psychology, Faculty of Humanities, Salman Farsi University of </w:t>
            </w:r>
            <w:proofErr w:type="spellStart"/>
            <w:r w:rsidRPr="008943F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="00B757B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="00B757B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B757B6"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943F6">
              <w:rPr>
                <w:rFonts w:asciiTheme="majorBidi" w:hAnsiTheme="majorBidi" w:cstheme="majorBidi"/>
                <w:sz w:val="26"/>
                <w:szCs w:val="26"/>
              </w:rPr>
              <w:t>Iran</w:t>
            </w:r>
          </w:p>
        </w:tc>
      </w:tr>
      <w:tr w:rsidR="009E76E1" w:rsidRPr="008943F6" w14:paraId="08DC69B4" w14:textId="77777777" w:rsidTr="00DD7EC6">
        <w:tc>
          <w:tcPr>
            <w:tcW w:w="5220" w:type="dxa"/>
          </w:tcPr>
          <w:p w14:paraId="6A7046C8" w14:textId="77777777" w:rsidR="009E76E1" w:rsidRPr="008943F6" w:rsidRDefault="009E76E1" w:rsidP="009E76E1">
            <w:pPr>
              <w:spacing w:line="259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گروه زبان و ادبیات فارسی، دانشکده علوم انسانی ، دانشگاه سلمان فارسی کازرون،</w:t>
            </w:r>
            <w:r w:rsidR="00B757B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کازرون،</w:t>
            </w: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ایران</w:t>
            </w:r>
          </w:p>
        </w:tc>
        <w:tc>
          <w:tcPr>
            <w:tcW w:w="5850" w:type="dxa"/>
          </w:tcPr>
          <w:p w14:paraId="70585C5E" w14:textId="77777777" w:rsidR="009E76E1" w:rsidRPr="008943F6" w:rsidRDefault="009E76E1" w:rsidP="00DF441C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Department of Persian Language and Literature, Faculty of Humanities, Salman Farsi University of </w:t>
            </w:r>
            <w:proofErr w:type="spellStart"/>
            <w:r w:rsidRPr="008943F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Pr="008943F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B757B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="00B757B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="00B757B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B757B6"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 Iran</w:t>
            </w:r>
          </w:p>
        </w:tc>
      </w:tr>
      <w:tr w:rsidR="009E76E1" w:rsidRPr="008943F6" w14:paraId="61E10140" w14:textId="77777777" w:rsidTr="00EC7BE6">
        <w:tc>
          <w:tcPr>
            <w:tcW w:w="11070" w:type="dxa"/>
            <w:gridSpan w:val="2"/>
            <w:tcBorders>
              <w:bottom w:val="single" w:sz="4" w:space="0" w:color="auto"/>
            </w:tcBorders>
          </w:tcPr>
          <w:p w14:paraId="0ACFD312" w14:textId="77777777" w:rsidR="00F644A8" w:rsidRPr="00F644A8" w:rsidRDefault="009E76E1" w:rsidP="00F644A8">
            <w:pPr>
              <w:spacing w:line="259" w:lineRule="auto"/>
              <w:jc w:val="center"/>
              <w:rPr>
                <w:rFonts w:cs="B Titr"/>
                <w:b/>
                <w:bCs/>
                <w:color w:val="002060"/>
                <w:sz w:val="26"/>
                <w:szCs w:val="26"/>
                <w:lang w:bidi="fa-IR"/>
              </w:rPr>
            </w:pPr>
            <w:r w:rsidRPr="008943F6">
              <w:rPr>
                <w:rFonts w:cs="B Titr" w:hint="cs"/>
                <w:b/>
                <w:bCs/>
                <w:color w:val="002060"/>
                <w:sz w:val="26"/>
                <w:szCs w:val="26"/>
                <w:rtl/>
              </w:rPr>
              <w:t xml:space="preserve">دانشکده </w:t>
            </w:r>
            <w:r w:rsidRPr="008943F6">
              <w:rPr>
                <w:rFonts w:cs="B Titr" w:hint="cs"/>
                <w:b/>
                <w:bCs/>
                <w:color w:val="002060"/>
                <w:sz w:val="26"/>
                <w:szCs w:val="26"/>
                <w:rtl/>
                <w:lang w:bidi="fa-IR"/>
              </w:rPr>
              <w:t>علوم پایه</w:t>
            </w:r>
          </w:p>
        </w:tc>
      </w:tr>
      <w:tr w:rsidR="009E76E1" w:rsidRPr="008943F6" w14:paraId="763C6CD7" w14:textId="77777777" w:rsidTr="00EC7BE6">
        <w:tc>
          <w:tcPr>
            <w:tcW w:w="5220" w:type="dxa"/>
            <w:shd w:val="clear" w:color="auto" w:fill="BDD6EE" w:themeFill="accent5" w:themeFillTint="66"/>
          </w:tcPr>
          <w:p w14:paraId="0FF9D86F" w14:textId="77777777" w:rsidR="009E76E1" w:rsidRPr="008943F6" w:rsidRDefault="009E76E1" w:rsidP="009E76E1">
            <w:pPr>
              <w:spacing w:line="259" w:lineRule="auto"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943F6">
              <w:rPr>
                <w:rFonts w:cs="B Nazanin" w:hint="cs"/>
                <w:b/>
                <w:bCs/>
                <w:sz w:val="26"/>
                <w:szCs w:val="26"/>
                <w:rtl/>
              </w:rPr>
              <w:t>فارسی</w:t>
            </w:r>
          </w:p>
        </w:tc>
        <w:tc>
          <w:tcPr>
            <w:tcW w:w="5850" w:type="dxa"/>
            <w:shd w:val="clear" w:color="auto" w:fill="BDD6EE" w:themeFill="accent5" w:themeFillTint="66"/>
          </w:tcPr>
          <w:p w14:paraId="7EF0C82D" w14:textId="77777777" w:rsidR="009E76E1" w:rsidRPr="008943F6" w:rsidRDefault="009E76E1" w:rsidP="009E76E1">
            <w:pPr>
              <w:spacing w:line="259" w:lineRule="auto"/>
              <w:jc w:val="center"/>
              <w:rPr>
                <w:rFonts w:cs="B Nazanin"/>
                <w:sz w:val="24"/>
                <w:szCs w:val="24"/>
              </w:rPr>
            </w:pPr>
            <w:r w:rsidRPr="008943F6">
              <w:rPr>
                <w:rFonts w:cs="B Nazanin" w:hint="cs"/>
                <w:b/>
                <w:bCs/>
                <w:sz w:val="24"/>
                <w:szCs w:val="24"/>
                <w:rtl/>
              </w:rPr>
              <w:t>انگلیسی</w:t>
            </w:r>
          </w:p>
        </w:tc>
      </w:tr>
      <w:tr w:rsidR="009E76E1" w:rsidRPr="008943F6" w14:paraId="7B03FF25" w14:textId="77777777" w:rsidTr="00DD7EC6">
        <w:tc>
          <w:tcPr>
            <w:tcW w:w="5220" w:type="dxa"/>
          </w:tcPr>
          <w:p w14:paraId="0728761C" w14:textId="77777777" w:rsidR="009E76E1" w:rsidRPr="008943F6" w:rsidRDefault="009E76E1" w:rsidP="0091253B">
            <w:pPr>
              <w:bidi/>
              <w:spacing w:line="259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گروه فیزیک و فیزیک مهندسی، دانشکده علوم پایه، دانشگاه سلمان فارسی کازرون، </w:t>
            </w:r>
            <w:r w:rsidR="00B757B6" w:rsidRPr="00B757B6">
              <w:rPr>
                <w:rFonts w:cs="B Nazanin"/>
                <w:sz w:val="26"/>
                <w:szCs w:val="26"/>
                <w:rtl/>
                <w:lang w:bidi="fa-IR"/>
              </w:rPr>
              <w:t>کازرون،</w:t>
            </w:r>
            <w:r w:rsidR="00B757B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ایران</w:t>
            </w:r>
          </w:p>
        </w:tc>
        <w:tc>
          <w:tcPr>
            <w:tcW w:w="5850" w:type="dxa"/>
          </w:tcPr>
          <w:p w14:paraId="3647C958" w14:textId="77777777" w:rsidR="009E76E1" w:rsidRPr="008943F6" w:rsidRDefault="009E76E1" w:rsidP="00DF441C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Department of Physics, Faculty of Basic Sciences, Salman Farsi University of </w:t>
            </w:r>
            <w:proofErr w:type="spellStart"/>
            <w:r w:rsidRPr="008943F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="00B757B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="00B757B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B757B6"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943F6">
              <w:rPr>
                <w:rFonts w:asciiTheme="majorBidi" w:hAnsiTheme="majorBidi" w:cstheme="majorBidi"/>
                <w:sz w:val="26"/>
                <w:szCs w:val="26"/>
              </w:rPr>
              <w:t>Iran</w:t>
            </w:r>
          </w:p>
        </w:tc>
      </w:tr>
      <w:tr w:rsidR="009E76E1" w:rsidRPr="008943F6" w14:paraId="2025A323" w14:textId="77777777" w:rsidTr="00DD7EC6">
        <w:tc>
          <w:tcPr>
            <w:tcW w:w="5220" w:type="dxa"/>
          </w:tcPr>
          <w:p w14:paraId="636027E6" w14:textId="77777777" w:rsidR="009E76E1" w:rsidRPr="008943F6" w:rsidRDefault="009E76E1" w:rsidP="0091253B">
            <w:pPr>
              <w:bidi/>
              <w:spacing w:line="259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گروه علوم کامپیوتر و ریاضیات، دانشکده علوم پایه، دانشگاه سلمان فارسی کازرون، </w:t>
            </w:r>
            <w:r w:rsidR="00B757B6" w:rsidRPr="00B757B6">
              <w:rPr>
                <w:rFonts w:cs="B Nazanin"/>
                <w:sz w:val="26"/>
                <w:szCs w:val="26"/>
                <w:rtl/>
                <w:lang w:bidi="fa-IR"/>
              </w:rPr>
              <w:t>کازرون،</w:t>
            </w:r>
            <w:r w:rsidR="00B757B6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ایران</w:t>
            </w:r>
          </w:p>
        </w:tc>
        <w:tc>
          <w:tcPr>
            <w:tcW w:w="5850" w:type="dxa"/>
          </w:tcPr>
          <w:p w14:paraId="7AE78D53" w14:textId="77777777" w:rsidR="009E76E1" w:rsidRPr="008943F6" w:rsidRDefault="009E76E1" w:rsidP="00DF441C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Department of Mathematics and Computer Science, Faculty of Basic Sciences, Salman Farsi University of </w:t>
            </w:r>
            <w:proofErr w:type="spellStart"/>
            <w:r w:rsidRPr="008943F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proofErr w:type="spellStart"/>
            <w:r w:rsidR="00B757B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="00B757B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B757B6"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Pr="008943F6">
              <w:rPr>
                <w:rFonts w:asciiTheme="majorBidi" w:hAnsiTheme="majorBidi" w:cstheme="majorBidi"/>
                <w:sz w:val="26"/>
                <w:szCs w:val="26"/>
              </w:rPr>
              <w:t>Iran</w:t>
            </w:r>
          </w:p>
        </w:tc>
      </w:tr>
      <w:tr w:rsidR="009E76E1" w:rsidRPr="008943F6" w14:paraId="2B7BA18D" w14:textId="77777777" w:rsidTr="00DD7EC6">
        <w:tc>
          <w:tcPr>
            <w:tcW w:w="5220" w:type="dxa"/>
          </w:tcPr>
          <w:p w14:paraId="5EF04477" w14:textId="77777777" w:rsidR="009E76E1" w:rsidRPr="008943F6" w:rsidRDefault="009E76E1" w:rsidP="0091253B">
            <w:pPr>
              <w:bidi/>
              <w:spacing w:line="259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8943F6">
              <w:rPr>
                <w:rFonts w:cs="B Nazanin"/>
                <w:sz w:val="26"/>
                <w:szCs w:val="26"/>
                <w:rtl/>
                <w:lang w:bidi="fa-IR"/>
              </w:rPr>
              <w:t xml:space="preserve">گروه </w:t>
            </w:r>
            <w:r w:rsidR="001D7190"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علوم مهندسی</w:t>
            </w:r>
            <w:r w:rsidRPr="008943F6">
              <w:rPr>
                <w:rFonts w:cs="B Nazanin" w:hint="eastAsia"/>
                <w:sz w:val="26"/>
                <w:szCs w:val="26"/>
                <w:rtl/>
                <w:lang w:bidi="fa-IR"/>
              </w:rPr>
              <w:t>،</w:t>
            </w:r>
            <w:r w:rsidRPr="008943F6">
              <w:rPr>
                <w:rFonts w:cs="B Nazanin"/>
                <w:sz w:val="26"/>
                <w:szCs w:val="26"/>
                <w:rtl/>
                <w:lang w:bidi="fa-IR"/>
              </w:rPr>
              <w:t xml:space="preserve"> دانشکده علوم پا</w:t>
            </w: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8943F6">
              <w:rPr>
                <w:rFonts w:cs="B Nazanin" w:hint="eastAsia"/>
                <w:sz w:val="26"/>
                <w:szCs w:val="26"/>
                <w:rtl/>
                <w:lang w:bidi="fa-IR"/>
              </w:rPr>
              <w:t>ه،</w:t>
            </w:r>
            <w:r w:rsidRPr="008943F6">
              <w:rPr>
                <w:rFonts w:cs="B Nazanin"/>
                <w:sz w:val="26"/>
                <w:szCs w:val="26"/>
                <w:rtl/>
                <w:lang w:bidi="fa-IR"/>
              </w:rPr>
              <w:t xml:space="preserve"> دانشگاه سلمان فارس</w:t>
            </w: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8943F6">
              <w:rPr>
                <w:rFonts w:cs="B Nazanin"/>
                <w:sz w:val="26"/>
                <w:szCs w:val="26"/>
                <w:rtl/>
                <w:lang w:bidi="fa-IR"/>
              </w:rPr>
              <w:t xml:space="preserve"> کازرون،</w:t>
            </w:r>
            <w:r w:rsidR="00B757B6">
              <w:rPr>
                <w:rtl/>
              </w:rPr>
              <w:t xml:space="preserve"> </w:t>
            </w:r>
            <w:r w:rsidR="00B757B6" w:rsidRPr="00B757B6">
              <w:rPr>
                <w:rFonts w:cs="B Nazanin"/>
                <w:sz w:val="26"/>
                <w:szCs w:val="26"/>
                <w:rtl/>
                <w:lang w:bidi="fa-IR"/>
              </w:rPr>
              <w:t>کازرون،</w:t>
            </w:r>
            <w:r w:rsidRPr="008943F6">
              <w:rPr>
                <w:rFonts w:cs="B Nazanin"/>
                <w:sz w:val="26"/>
                <w:szCs w:val="26"/>
                <w:rtl/>
                <w:lang w:bidi="fa-IR"/>
              </w:rPr>
              <w:t xml:space="preserve"> ا</w:t>
            </w:r>
            <w:r w:rsidRPr="008943F6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8943F6">
              <w:rPr>
                <w:rFonts w:cs="B Nazanin" w:hint="eastAsia"/>
                <w:sz w:val="26"/>
                <w:szCs w:val="26"/>
                <w:rtl/>
                <w:lang w:bidi="fa-IR"/>
              </w:rPr>
              <w:t>ران</w:t>
            </w:r>
          </w:p>
        </w:tc>
        <w:tc>
          <w:tcPr>
            <w:tcW w:w="5850" w:type="dxa"/>
          </w:tcPr>
          <w:p w14:paraId="427F5F66" w14:textId="77777777" w:rsidR="009E76E1" w:rsidRPr="008943F6" w:rsidRDefault="009E76E1" w:rsidP="00DF441C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Department of </w:t>
            </w:r>
            <w:r w:rsidR="006C737F" w:rsidRPr="008943F6">
              <w:rPr>
                <w:rFonts w:asciiTheme="majorBidi" w:hAnsiTheme="majorBidi" w:cstheme="majorBidi"/>
                <w:sz w:val="26"/>
                <w:szCs w:val="26"/>
              </w:rPr>
              <w:t>Engineering Science</w:t>
            </w: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, </w:t>
            </w:r>
            <w:r w:rsidR="006C737F"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Faculty of Basic Sciences, </w:t>
            </w: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Salman Farsi University of </w:t>
            </w:r>
            <w:proofErr w:type="spellStart"/>
            <w:r w:rsidRPr="008943F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Pr="008943F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="00B757B6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</w:t>
            </w:r>
            <w:proofErr w:type="spellStart"/>
            <w:r w:rsidR="00B757B6">
              <w:rPr>
                <w:rFonts w:asciiTheme="majorBidi" w:hAnsiTheme="majorBidi" w:cstheme="majorBidi"/>
                <w:sz w:val="26"/>
                <w:szCs w:val="26"/>
              </w:rPr>
              <w:t>Kazerun</w:t>
            </w:r>
            <w:proofErr w:type="spellEnd"/>
            <w:r w:rsidR="00B757B6">
              <w:rPr>
                <w:rFonts w:asciiTheme="majorBidi" w:hAnsiTheme="majorBidi" w:cstheme="majorBidi"/>
                <w:sz w:val="26"/>
                <w:szCs w:val="26"/>
              </w:rPr>
              <w:t>,</w:t>
            </w:r>
            <w:r w:rsidRPr="008943F6">
              <w:rPr>
                <w:rFonts w:asciiTheme="majorBidi" w:hAnsiTheme="majorBidi" w:cstheme="majorBidi"/>
                <w:sz w:val="26"/>
                <w:szCs w:val="26"/>
              </w:rPr>
              <w:t xml:space="preserve"> Iran</w:t>
            </w:r>
          </w:p>
        </w:tc>
      </w:tr>
    </w:tbl>
    <w:p w14:paraId="40F15B5D" w14:textId="77777777" w:rsidR="009E76E1" w:rsidRPr="009E76E1" w:rsidRDefault="009E76E1" w:rsidP="008943F6">
      <w:pPr>
        <w:rPr>
          <w:rFonts w:cs="B Nazanin"/>
        </w:rPr>
      </w:pPr>
    </w:p>
    <w:sectPr w:rsidR="009E76E1" w:rsidRPr="009E7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E1"/>
    <w:rsid w:val="00001268"/>
    <w:rsid w:val="00044686"/>
    <w:rsid w:val="00075626"/>
    <w:rsid w:val="001571FC"/>
    <w:rsid w:val="001D7190"/>
    <w:rsid w:val="00273E52"/>
    <w:rsid w:val="00405FBE"/>
    <w:rsid w:val="0043767D"/>
    <w:rsid w:val="00480E9E"/>
    <w:rsid w:val="00491CB1"/>
    <w:rsid w:val="004970E6"/>
    <w:rsid w:val="004B4676"/>
    <w:rsid w:val="00537614"/>
    <w:rsid w:val="005948B2"/>
    <w:rsid w:val="005F7388"/>
    <w:rsid w:val="00664337"/>
    <w:rsid w:val="006C737F"/>
    <w:rsid w:val="00821621"/>
    <w:rsid w:val="0086099A"/>
    <w:rsid w:val="008943F6"/>
    <w:rsid w:val="008C75B5"/>
    <w:rsid w:val="0091253B"/>
    <w:rsid w:val="0095539C"/>
    <w:rsid w:val="009B1CC9"/>
    <w:rsid w:val="009B6F58"/>
    <w:rsid w:val="009E76E1"/>
    <w:rsid w:val="00A02BA0"/>
    <w:rsid w:val="00B757B6"/>
    <w:rsid w:val="00D13598"/>
    <w:rsid w:val="00D54765"/>
    <w:rsid w:val="00DF441C"/>
    <w:rsid w:val="00E43C92"/>
    <w:rsid w:val="00EB4614"/>
    <w:rsid w:val="00EC7BE6"/>
    <w:rsid w:val="00F644A8"/>
    <w:rsid w:val="00F80C43"/>
    <w:rsid w:val="00F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332FF"/>
  <w15:chartTrackingRefBased/>
  <w15:docId w15:val="{F6003B00-698B-4F85-9A14-02AC1638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Yaser</dc:creator>
  <cp:keywords/>
  <dc:description/>
  <cp:lastModifiedBy>Yaser</cp:lastModifiedBy>
  <cp:revision>52</cp:revision>
  <cp:lastPrinted>2025-07-20T09:28:00Z</cp:lastPrinted>
  <dcterms:created xsi:type="dcterms:W3CDTF">2025-07-18T08:19:00Z</dcterms:created>
  <dcterms:modified xsi:type="dcterms:W3CDTF">2025-07-20T09:40:00Z</dcterms:modified>
</cp:coreProperties>
</file>